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37382F" w14:textId="6DEACD70" w:rsidR="002B12D5" w:rsidRPr="00915421" w:rsidRDefault="002B12D5" w:rsidP="002B12D5">
      <w:pPr>
        <w:spacing w:line="360" w:lineRule="auto"/>
        <w:jc w:val="center"/>
        <w:rPr>
          <w:rFonts w:asciiTheme="majorHAnsi" w:hAnsiTheme="majorHAnsi" w:cstheme="majorHAnsi"/>
          <w:b/>
          <w:sz w:val="24"/>
          <w:szCs w:val="26"/>
          <w:u w:val="single"/>
        </w:rPr>
      </w:pPr>
      <w:bookmarkStart w:id="0" w:name="_Toc63981817"/>
      <w:bookmarkStart w:id="1" w:name="_Toc115201802"/>
      <w:r w:rsidRPr="002B12D5">
        <w:rPr>
          <w:rFonts w:asciiTheme="majorHAnsi" w:hAnsiTheme="majorHAnsi" w:cstheme="majorHAnsi"/>
          <w:b/>
          <w:sz w:val="24"/>
          <w:szCs w:val="26"/>
          <w:u w:val="single"/>
        </w:rPr>
        <w:t>D</w:t>
      </w:r>
      <w:r>
        <w:rPr>
          <w:rFonts w:asciiTheme="majorHAnsi" w:hAnsiTheme="majorHAnsi" w:cstheme="majorHAnsi"/>
          <w:b/>
          <w:sz w:val="24"/>
          <w:szCs w:val="26"/>
          <w:u w:val="single"/>
        </w:rPr>
        <w:t>ECLARACIÓN</w:t>
      </w:r>
      <w:bookmarkEnd w:id="0"/>
      <w:bookmarkEnd w:id="1"/>
      <w:r>
        <w:rPr>
          <w:rFonts w:asciiTheme="majorHAnsi" w:hAnsiTheme="majorHAnsi" w:cstheme="majorHAnsi"/>
          <w:b/>
          <w:sz w:val="24"/>
          <w:szCs w:val="26"/>
          <w:u w:val="single"/>
        </w:rPr>
        <w:t xml:space="preserve"> LEY </w:t>
      </w:r>
      <w:r w:rsidRPr="002B12D5">
        <w:rPr>
          <w:rFonts w:asciiTheme="majorHAnsi" w:hAnsiTheme="majorHAnsi" w:cstheme="majorHAnsi"/>
          <w:b/>
          <w:sz w:val="24"/>
          <w:szCs w:val="26"/>
          <w:u w:val="single"/>
        </w:rPr>
        <w:t xml:space="preserve">N° 20.393, </w:t>
      </w:r>
      <w:r>
        <w:rPr>
          <w:rFonts w:asciiTheme="majorHAnsi" w:hAnsiTheme="majorHAnsi" w:cstheme="majorHAnsi"/>
          <w:b/>
          <w:sz w:val="24"/>
          <w:szCs w:val="26"/>
          <w:u w:val="single"/>
        </w:rPr>
        <w:t>PARA LA</w:t>
      </w:r>
      <w:r w:rsidRPr="002B12D5">
        <w:rPr>
          <w:rFonts w:asciiTheme="majorHAnsi" w:hAnsiTheme="majorHAnsi" w:cstheme="majorHAnsi"/>
          <w:b/>
          <w:sz w:val="24"/>
          <w:szCs w:val="26"/>
          <w:u w:val="single"/>
        </w:rPr>
        <w:t xml:space="preserve"> </w:t>
      </w:r>
      <w:r w:rsidRPr="00915421">
        <w:rPr>
          <w:rFonts w:asciiTheme="majorHAnsi" w:hAnsiTheme="majorHAnsi" w:cstheme="majorHAnsi"/>
          <w:b/>
          <w:sz w:val="24"/>
          <w:szCs w:val="26"/>
          <w:u w:val="single"/>
        </w:rPr>
        <w:t xml:space="preserve">LICITACION PÚBLICA </w:t>
      </w:r>
      <w:r w:rsidR="00CC0FCD">
        <w:rPr>
          <w:rFonts w:asciiTheme="majorHAnsi" w:hAnsiTheme="majorHAnsi" w:cstheme="majorHAnsi"/>
          <w:b/>
          <w:sz w:val="24"/>
          <w:szCs w:val="26"/>
          <w:u w:val="single"/>
        </w:rPr>
        <w:t>06</w:t>
      </w:r>
      <w:r w:rsidRPr="00915421">
        <w:rPr>
          <w:rFonts w:asciiTheme="majorHAnsi" w:hAnsiTheme="majorHAnsi" w:cstheme="majorHAnsi"/>
          <w:b/>
          <w:sz w:val="24"/>
          <w:szCs w:val="26"/>
          <w:u w:val="single"/>
        </w:rPr>
        <w:t>/2023 PARA SUSCRIPCION DE CONTRATO MARCO DE C</w:t>
      </w:r>
      <w:r w:rsidR="00CC0FCD">
        <w:rPr>
          <w:rFonts w:asciiTheme="majorHAnsi" w:hAnsiTheme="majorHAnsi" w:cstheme="majorHAnsi"/>
          <w:b/>
          <w:sz w:val="24"/>
          <w:szCs w:val="26"/>
          <w:u w:val="single"/>
        </w:rPr>
        <w:t>ARROS MULTIPROPOSITO NORMATIVA NFPA</w:t>
      </w:r>
      <w:bookmarkStart w:id="2" w:name="_GoBack"/>
      <w:bookmarkEnd w:id="2"/>
      <w:r w:rsidRPr="00915421">
        <w:rPr>
          <w:rFonts w:asciiTheme="majorHAnsi" w:hAnsiTheme="majorHAnsi" w:cstheme="majorHAnsi"/>
          <w:b/>
          <w:sz w:val="24"/>
          <w:szCs w:val="26"/>
          <w:u w:val="single"/>
        </w:rPr>
        <w:t xml:space="preserve"> PARA BOMBEROS DE CHILE</w:t>
      </w:r>
    </w:p>
    <w:p w14:paraId="4BEC6360" w14:textId="5B0BF64F" w:rsidR="002B12D5" w:rsidRPr="002B12D5" w:rsidRDefault="002B12D5" w:rsidP="002B12D5">
      <w:pPr>
        <w:pStyle w:val="Ttulo1"/>
        <w:rPr>
          <w:rFonts w:asciiTheme="minorHAnsi" w:hAnsiTheme="minorHAnsi" w:cstheme="minorHAnsi"/>
          <w:b/>
          <w:sz w:val="22"/>
          <w:szCs w:val="22"/>
        </w:rPr>
      </w:pPr>
    </w:p>
    <w:p w14:paraId="46AD3703" w14:textId="77777777" w:rsidR="002B12D5" w:rsidRPr="002B12D5" w:rsidRDefault="002B12D5" w:rsidP="002B12D5">
      <w:pPr>
        <w:pStyle w:val="NormalWeb"/>
        <w:shd w:val="clear" w:color="auto" w:fill="FFFFFF"/>
        <w:spacing w:line="276" w:lineRule="auto"/>
        <w:jc w:val="both"/>
        <w:rPr>
          <w:rFonts w:asciiTheme="minorHAnsi" w:hAnsiTheme="minorHAnsi" w:cstheme="minorHAnsi"/>
          <w:color w:val="000000" w:themeColor="text1"/>
          <w:sz w:val="20"/>
          <w:szCs w:val="22"/>
        </w:rPr>
      </w:pPr>
      <w:r w:rsidRPr="002B12D5">
        <w:rPr>
          <w:rFonts w:asciiTheme="minorHAnsi" w:hAnsiTheme="minorHAnsi" w:cstheme="minorHAnsi"/>
          <w:color w:val="000000" w:themeColor="text1"/>
          <w:sz w:val="20"/>
          <w:szCs w:val="22"/>
        </w:rPr>
        <w:t xml:space="preserve">En ............., a ........................de 2023, (NOMBRE DE PERSONA O EMPRESA), (cédula nacional de identidad o rol único tributario) N° ....................., representada por (EN CASO DE PERSONA JURIDICA) domiciliado en ............................................., Comuna, el Proveedor, Contratista o Subcontratista, en adelante “Proveedor”, declara a </w:t>
      </w:r>
      <w:r w:rsidRPr="002B12D5">
        <w:rPr>
          <w:rFonts w:asciiTheme="minorHAnsi" w:hAnsiTheme="minorHAnsi" w:cstheme="minorHAnsi"/>
          <w:color w:val="000000" w:themeColor="text1"/>
          <w:sz w:val="20"/>
          <w:szCs w:val="22"/>
          <w:lang w:eastAsia="es-CL"/>
        </w:rPr>
        <w:t>la Junta Nacional de Cuerpos de Bomberos de Chile,</w:t>
      </w:r>
      <w:r w:rsidRPr="002B12D5">
        <w:rPr>
          <w:rFonts w:asciiTheme="minorHAnsi" w:hAnsiTheme="minorHAnsi" w:cstheme="minorHAnsi"/>
          <w:color w:val="000000" w:themeColor="text1"/>
          <w:sz w:val="20"/>
          <w:szCs w:val="22"/>
          <w:lang w:val="es-ES" w:eastAsia="es-CL"/>
        </w:rPr>
        <w:t xml:space="preserve"> en adelante e indistintamente - la "Junta" </w:t>
      </w:r>
      <w:r w:rsidRPr="002B12D5">
        <w:rPr>
          <w:rFonts w:asciiTheme="minorHAnsi" w:hAnsiTheme="minorHAnsi" w:cstheme="minorHAnsi"/>
          <w:color w:val="000000" w:themeColor="text1"/>
          <w:sz w:val="20"/>
          <w:szCs w:val="22"/>
        </w:rPr>
        <w:t>lo siguiente:</w:t>
      </w:r>
    </w:p>
    <w:p w14:paraId="7E243F75" w14:textId="77777777" w:rsidR="002B12D5" w:rsidRPr="002B12D5" w:rsidRDefault="002B12D5" w:rsidP="002B12D5">
      <w:pPr>
        <w:pStyle w:val="NormalWeb"/>
        <w:numPr>
          <w:ilvl w:val="0"/>
          <w:numId w:val="2"/>
        </w:numPr>
        <w:shd w:val="clear" w:color="auto" w:fill="FFFFFF"/>
        <w:spacing w:line="276" w:lineRule="auto"/>
        <w:jc w:val="both"/>
        <w:rPr>
          <w:rFonts w:asciiTheme="minorHAnsi" w:hAnsiTheme="minorHAnsi" w:cstheme="minorHAnsi"/>
          <w:color w:val="000000" w:themeColor="text1"/>
          <w:sz w:val="20"/>
          <w:szCs w:val="22"/>
        </w:rPr>
      </w:pPr>
      <w:r w:rsidRPr="002B12D5">
        <w:rPr>
          <w:rFonts w:asciiTheme="minorHAnsi" w:hAnsiTheme="minorHAnsi" w:cstheme="minorHAnsi"/>
          <w:color w:val="000000" w:themeColor="text1"/>
          <w:sz w:val="20"/>
          <w:szCs w:val="22"/>
        </w:rPr>
        <w:t xml:space="preserve">Declara conocer el contenido, consecuencias y sanciones establecidas en la Ley N°20.393 en relación a los delitos de cohecho a funcionario público nacional o extranjero, financiamiento de terrorismo y lavado de activos, receptación, corrupción entre privados, negociación incompatible, administración desleal, apropiación indebida, contaminación de aguas, inobservancia de cuarentenas, tráfico de migrantes, delitos sobre el control de armas y delitos informáticos. </w:t>
      </w:r>
    </w:p>
    <w:p w14:paraId="4FA375BF" w14:textId="77777777" w:rsidR="002B12D5" w:rsidRPr="002B12D5" w:rsidRDefault="002B12D5" w:rsidP="002B12D5">
      <w:pPr>
        <w:pStyle w:val="NormalWeb"/>
        <w:numPr>
          <w:ilvl w:val="0"/>
          <w:numId w:val="2"/>
        </w:numPr>
        <w:shd w:val="clear" w:color="auto" w:fill="FFFFFF"/>
        <w:spacing w:line="276" w:lineRule="auto"/>
        <w:jc w:val="both"/>
        <w:rPr>
          <w:rFonts w:asciiTheme="minorHAnsi" w:hAnsiTheme="minorHAnsi" w:cstheme="minorHAnsi"/>
          <w:color w:val="000000" w:themeColor="text1"/>
          <w:sz w:val="20"/>
          <w:szCs w:val="22"/>
        </w:rPr>
      </w:pPr>
      <w:r w:rsidRPr="002B12D5">
        <w:rPr>
          <w:rFonts w:asciiTheme="minorHAnsi" w:hAnsiTheme="minorHAnsi" w:cstheme="minorHAnsi"/>
          <w:color w:val="000000" w:themeColor="text1"/>
          <w:sz w:val="20"/>
          <w:szCs w:val="22"/>
        </w:rPr>
        <w:t xml:space="preserve">Declara comprometerse a cumplir irrestrictamente el modelo de prevención implementado por la </w:t>
      </w:r>
      <w:r w:rsidRPr="002B12D5">
        <w:rPr>
          <w:rFonts w:asciiTheme="minorHAnsi" w:hAnsiTheme="minorHAnsi" w:cstheme="minorHAnsi"/>
          <w:color w:val="000000" w:themeColor="text1"/>
          <w:sz w:val="20"/>
          <w:szCs w:val="22"/>
          <w:lang w:eastAsia="es-CL"/>
        </w:rPr>
        <w:t>Junta Nacional de Cuerpos de Bomberos</w:t>
      </w:r>
      <w:r w:rsidRPr="002B12D5">
        <w:rPr>
          <w:rFonts w:asciiTheme="minorHAnsi" w:hAnsiTheme="minorHAnsi" w:cstheme="minorHAnsi"/>
          <w:color w:val="000000" w:themeColor="text1"/>
          <w:sz w:val="20"/>
          <w:szCs w:val="22"/>
        </w:rPr>
        <w:t>.</w:t>
      </w:r>
    </w:p>
    <w:p w14:paraId="4CE8FF2C" w14:textId="70501EA8" w:rsidR="002B12D5" w:rsidRPr="002B12D5" w:rsidRDefault="002B12D5" w:rsidP="002B12D5">
      <w:pPr>
        <w:pStyle w:val="NormalWeb"/>
        <w:numPr>
          <w:ilvl w:val="0"/>
          <w:numId w:val="2"/>
        </w:numPr>
        <w:shd w:val="clear" w:color="auto" w:fill="FFFFFF"/>
        <w:spacing w:line="276" w:lineRule="auto"/>
        <w:jc w:val="both"/>
        <w:rPr>
          <w:rFonts w:asciiTheme="minorHAnsi" w:hAnsiTheme="minorHAnsi" w:cstheme="minorHAnsi"/>
          <w:color w:val="000000" w:themeColor="text1"/>
          <w:sz w:val="20"/>
          <w:szCs w:val="22"/>
        </w:rPr>
      </w:pPr>
      <w:r w:rsidRPr="002B12D5">
        <w:rPr>
          <w:rFonts w:asciiTheme="minorHAnsi" w:hAnsiTheme="minorHAnsi" w:cstheme="minorHAnsi"/>
          <w:color w:val="000000" w:themeColor="text1"/>
          <w:sz w:val="20"/>
          <w:szCs w:val="22"/>
        </w:rPr>
        <w:t>El proveedor o contratista se compromete, en ausencia de tener implementado un mo</w:t>
      </w:r>
      <w:r>
        <w:rPr>
          <w:rFonts w:asciiTheme="minorHAnsi" w:hAnsiTheme="minorHAnsi" w:cstheme="minorHAnsi"/>
          <w:color w:val="000000" w:themeColor="text1"/>
          <w:sz w:val="20"/>
          <w:szCs w:val="22"/>
        </w:rPr>
        <w:t xml:space="preserve">delo de prevención de delitos, </w:t>
      </w:r>
      <w:r w:rsidRPr="002B12D5">
        <w:rPr>
          <w:rFonts w:asciiTheme="minorHAnsi" w:hAnsiTheme="minorHAnsi" w:cstheme="minorHAnsi"/>
          <w:color w:val="000000" w:themeColor="text1"/>
          <w:sz w:val="20"/>
          <w:szCs w:val="22"/>
        </w:rPr>
        <w:t>a ejecutar todas las medidas necesarias para asegurar que en su calidad de Contratista y/o proveedora de servicios, sus trabajadores y sus subcontratistas, no incurrirán en alguna acción u omisión indebida que revista características de los delitos tipificados en la ley 20.393</w:t>
      </w:r>
    </w:p>
    <w:p w14:paraId="21920C35" w14:textId="77777777" w:rsidR="002B12D5" w:rsidRPr="002B12D5" w:rsidRDefault="002B12D5" w:rsidP="002B12D5">
      <w:pPr>
        <w:pStyle w:val="NormalWeb"/>
        <w:numPr>
          <w:ilvl w:val="0"/>
          <w:numId w:val="2"/>
        </w:numPr>
        <w:shd w:val="clear" w:color="auto" w:fill="FFFFFF"/>
        <w:spacing w:line="276" w:lineRule="auto"/>
        <w:jc w:val="both"/>
        <w:rPr>
          <w:rFonts w:asciiTheme="minorHAnsi" w:hAnsiTheme="minorHAnsi" w:cstheme="minorHAnsi"/>
          <w:color w:val="000000" w:themeColor="text1"/>
          <w:sz w:val="20"/>
          <w:szCs w:val="22"/>
        </w:rPr>
      </w:pPr>
      <w:r w:rsidRPr="002B12D5">
        <w:rPr>
          <w:rFonts w:asciiTheme="minorHAnsi" w:hAnsiTheme="minorHAnsi" w:cstheme="minorHAnsi"/>
          <w:color w:val="000000" w:themeColor="text1"/>
          <w:sz w:val="20"/>
          <w:szCs w:val="22"/>
        </w:rPr>
        <w:t>Declara que la persona jurídica que representa no se encuentra en actual proceso penal por alguno de los delitos contemplados en la ley 20.393</w:t>
      </w:r>
    </w:p>
    <w:p w14:paraId="7AEB2332" w14:textId="77777777" w:rsidR="002B12D5" w:rsidRPr="002B12D5" w:rsidRDefault="002B12D5" w:rsidP="002B12D5">
      <w:pPr>
        <w:pStyle w:val="NormalWeb"/>
        <w:numPr>
          <w:ilvl w:val="0"/>
          <w:numId w:val="2"/>
        </w:numPr>
        <w:shd w:val="clear" w:color="auto" w:fill="FFFFFF"/>
        <w:spacing w:line="276" w:lineRule="auto"/>
        <w:jc w:val="both"/>
        <w:rPr>
          <w:rFonts w:asciiTheme="minorHAnsi" w:hAnsiTheme="minorHAnsi" w:cstheme="minorHAnsi"/>
          <w:color w:val="000000" w:themeColor="text1"/>
          <w:sz w:val="20"/>
          <w:szCs w:val="22"/>
        </w:rPr>
      </w:pPr>
      <w:r w:rsidRPr="002B12D5">
        <w:rPr>
          <w:rFonts w:asciiTheme="minorHAnsi" w:hAnsiTheme="minorHAnsi" w:cstheme="minorHAnsi"/>
          <w:color w:val="000000" w:themeColor="text1"/>
          <w:sz w:val="20"/>
          <w:szCs w:val="22"/>
        </w:rPr>
        <w:t>Declara que ninguno de sus ejecutivos, gerentes, representantes, administradores, dueños, socios, trabajadores se encuentra en actual proceso penal por alguno de los delitos contemplados en la ley 20.393</w:t>
      </w:r>
    </w:p>
    <w:p w14:paraId="29B21C1E" w14:textId="77777777" w:rsidR="002B12D5" w:rsidRPr="002B12D5" w:rsidRDefault="002B12D5" w:rsidP="002B12D5">
      <w:pPr>
        <w:pStyle w:val="NormalWeb"/>
        <w:numPr>
          <w:ilvl w:val="0"/>
          <w:numId w:val="2"/>
        </w:numPr>
        <w:shd w:val="clear" w:color="auto" w:fill="FFFFFF"/>
        <w:spacing w:line="276" w:lineRule="auto"/>
        <w:jc w:val="both"/>
        <w:rPr>
          <w:rFonts w:asciiTheme="minorHAnsi" w:hAnsiTheme="minorHAnsi" w:cstheme="minorHAnsi"/>
          <w:color w:val="000000" w:themeColor="text1"/>
          <w:sz w:val="20"/>
          <w:szCs w:val="22"/>
        </w:rPr>
      </w:pPr>
      <w:r w:rsidRPr="002B12D5">
        <w:rPr>
          <w:rFonts w:asciiTheme="minorHAnsi" w:hAnsiTheme="minorHAnsi" w:cstheme="minorHAnsi"/>
          <w:color w:val="000000" w:themeColor="text1"/>
          <w:sz w:val="20"/>
          <w:szCs w:val="22"/>
        </w:rPr>
        <w:t xml:space="preserve">Declara que ninguno de las personas mencionadas en el número anterior ha sido previamente formalizada o condenada por alguno de los delitos de la ley 20.393 en los últimos cinco años. </w:t>
      </w:r>
    </w:p>
    <w:p w14:paraId="30ED748E" w14:textId="77777777" w:rsidR="002B12D5" w:rsidRPr="002B12D5" w:rsidRDefault="002B12D5" w:rsidP="002B12D5">
      <w:pPr>
        <w:pStyle w:val="NormalWeb"/>
        <w:numPr>
          <w:ilvl w:val="0"/>
          <w:numId w:val="2"/>
        </w:numPr>
        <w:shd w:val="clear" w:color="auto" w:fill="FFFFFF"/>
        <w:spacing w:line="276" w:lineRule="auto"/>
        <w:jc w:val="both"/>
        <w:rPr>
          <w:rFonts w:asciiTheme="minorHAnsi" w:hAnsiTheme="minorHAnsi" w:cstheme="minorHAnsi"/>
          <w:color w:val="000000" w:themeColor="text1"/>
          <w:sz w:val="20"/>
          <w:szCs w:val="22"/>
        </w:rPr>
      </w:pPr>
      <w:r w:rsidRPr="002B12D5">
        <w:rPr>
          <w:rFonts w:asciiTheme="minorHAnsi" w:hAnsiTheme="minorHAnsi" w:cstheme="minorHAnsi"/>
          <w:color w:val="000000" w:themeColor="text1"/>
          <w:sz w:val="20"/>
          <w:szCs w:val="22"/>
        </w:rPr>
        <w:t xml:space="preserve">Declara que no posee conflictos de interés reales, potenciales ni aparentes con </w:t>
      </w:r>
      <w:r w:rsidRPr="002B12D5">
        <w:rPr>
          <w:rFonts w:asciiTheme="minorHAnsi" w:hAnsiTheme="minorHAnsi" w:cstheme="minorHAnsi"/>
          <w:color w:val="000000" w:themeColor="text1"/>
          <w:sz w:val="20"/>
          <w:szCs w:val="22"/>
          <w:lang w:val="es-ES" w:eastAsia="es-CL"/>
        </w:rPr>
        <w:t>la Junta Nacional de Cuerpos de Bomberos de Chile, tanto con sus funcionarios como bomberos voluntarios que pertenezcan a la institución</w:t>
      </w:r>
      <w:r w:rsidRPr="002B12D5">
        <w:rPr>
          <w:rFonts w:asciiTheme="minorHAnsi" w:hAnsiTheme="minorHAnsi" w:cstheme="minorHAnsi"/>
          <w:color w:val="000000" w:themeColor="text1"/>
          <w:sz w:val="20"/>
          <w:szCs w:val="22"/>
        </w:rPr>
        <w:t>. En caso de que exista deberá declararlo con anticipación al inicio del contrato.</w:t>
      </w:r>
    </w:p>
    <w:p w14:paraId="209D3445" w14:textId="21C5E0DA" w:rsidR="002B12D5" w:rsidRPr="002B12D5" w:rsidRDefault="002B12D5" w:rsidP="002B12D5">
      <w:pPr>
        <w:pStyle w:val="NormalWeb"/>
        <w:numPr>
          <w:ilvl w:val="0"/>
          <w:numId w:val="2"/>
        </w:numPr>
        <w:shd w:val="clear" w:color="auto" w:fill="FFFFFF"/>
        <w:spacing w:line="276" w:lineRule="auto"/>
        <w:jc w:val="both"/>
        <w:rPr>
          <w:rFonts w:asciiTheme="minorHAnsi" w:hAnsiTheme="minorHAnsi" w:cstheme="minorHAnsi"/>
          <w:color w:val="000000" w:themeColor="text1"/>
          <w:sz w:val="20"/>
          <w:szCs w:val="22"/>
        </w:rPr>
      </w:pPr>
      <w:r w:rsidRPr="002B12D5">
        <w:rPr>
          <w:rFonts w:asciiTheme="minorHAnsi" w:hAnsiTheme="minorHAnsi" w:cstheme="minorHAnsi"/>
          <w:color w:val="000000" w:themeColor="text1"/>
          <w:sz w:val="20"/>
          <w:szCs w:val="22"/>
        </w:rPr>
        <w:t xml:space="preserve">Para personas naturales, el “proveedor o contratista” declara y asegura que no es un funcionario público y que, en caso de ingresar a la Administración Pública, dará aviso de inmediato a </w:t>
      </w:r>
      <w:r w:rsidRPr="002B12D5">
        <w:rPr>
          <w:rFonts w:asciiTheme="minorHAnsi" w:hAnsiTheme="minorHAnsi" w:cstheme="minorHAnsi"/>
          <w:color w:val="000000" w:themeColor="text1"/>
          <w:sz w:val="20"/>
          <w:szCs w:val="22"/>
          <w:lang w:val="es-ES" w:eastAsia="es-CL"/>
        </w:rPr>
        <w:t>la Junta.</w:t>
      </w:r>
    </w:p>
    <w:p w14:paraId="49EAF5E3" w14:textId="77777777" w:rsidR="002B12D5" w:rsidRPr="002B12D5" w:rsidRDefault="002B12D5" w:rsidP="002B12D5">
      <w:pPr>
        <w:pStyle w:val="NormalWeb"/>
        <w:numPr>
          <w:ilvl w:val="0"/>
          <w:numId w:val="2"/>
        </w:numPr>
        <w:shd w:val="clear" w:color="auto" w:fill="FFFFFF"/>
        <w:spacing w:line="276" w:lineRule="auto"/>
        <w:jc w:val="both"/>
        <w:rPr>
          <w:rFonts w:asciiTheme="minorHAnsi" w:hAnsiTheme="minorHAnsi" w:cstheme="minorHAnsi"/>
          <w:color w:val="000000" w:themeColor="text1"/>
          <w:sz w:val="20"/>
          <w:szCs w:val="22"/>
        </w:rPr>
      </w:pPr>
      <w:r w:rsidRPr="002B12D5">
        <w:rPr>
          <w:rFonts w:asciiTheme="minorHAnsi" w:hAnsiTheme="minorHAnsi" w:cstheme="minorHAnsi"/>
          <w:color w:val="000000" w:themeColor="text1"/>
          <w:sz w:val="20"/>
          <w:szCs w:val="22"/>
        </w:rPr>
        <w:t xml:space="preserve">El "proveedor o contratista" se obliga a reportar prontamente, a través de los canales de denuncia establecidos al efecto, cualquier pago prohibido del que tenga conocimiento o sospecha de alguno de los delitos de la Ley 20.393, en el contexto de las labores desarrolladas para la Junta. </w:t>
      </w:r>
    </w:p>
    <w:p w14:paraId="55E7CF7E" w14:textId="77777777" w:rsidR="002B12D5" w:rsidRPr="002B12D5" w:rsidRDefault="002B12D5" w:rsidP="002B12D5">
      <w:pPr>
        <w:pStyle w:val="NormalWeb"/>
        <w:numPr>
          <w:ilvl w:val="0"/>
          <w:numId w:val="2"/>
        </w:numPr>
        <w:shd w:val="clear" w:color="auto" w:fill="FFFFFF"/>
        <w:spacing w:line="276" w:lineRule="auto"/>
        <w:jc w:val="both"/>
        <w:rPr>
          <w:rFonts w:asciiTheme="minorHAnsi" w:hAnsiTheme="minorHAnsi" w:cstheme="minorHAnsi"/>
          <w:color w:val="000000" w:themeColor="text1"/>
          <w:sz w:val="20"/>
          <w:szCs w:val="22"/>
        </w:rPr>
      </w:pPr>
      <w:r w:rsidRPr="002B12D5">
        <w:rPr>
          <w:rFonts w:asciiTheme="minorHAnsi" w:hAnsiTheme="minorHAnsi" w:cstheme="minorHAnsi"/>
          <w:color w:val="000000" w:themeColor="text1"/>
          <w:sz w:val="20"/>
          <w:szCs w:val="22"/>
        </w:rPr>
        <w:lastRenderedPageBreak/>
        <w:t xml:space="preserve">El "proveedor o contratista " se obliga a colaborar de buena fe con la Junta en la investigación para el esclarecimiento de cualquier potencial violación de esta ley, del Código de Ética, o de su Modelo de Prevención de Delitos. </w:t>
      </w:r>
    </w:p>
    <w:p w14:paraId="3910004C" w14:textId="77777777" w:rsidR="002B12D5" w:rsidRPr="002B12D5" w:rsidRDefault="002B12D5" w:rsidP="002B12D5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276" w:lineRule="auto"/>
        <w:jc w:val="both"/>
        <w:rPr>
          <w:rFonts w:cstheme="minorHAnsi"/>
          <w:color w:val="000000" w:themeColor="text1"/>
          <w:sz w:val="20"/>
          <w:szCs w:val="22"/>
          <w:lang w:val="es-ES"/>
        </w:rPr>
      </w:pPr>
      <w:r w:rsidRPr="002B12D5">
        <w:rPr>
          <w:rFonts w:cstheme="minorHAnsi"/>
          <w:color w:val="000000" w:themeColor="text1"/>
          <w:sz w:val="20"/>
          <w:szCs w:val="22"/>
          <w:lang w:val="es-ES"/>
        </w:rPr>
        <w:t>El proveedor y/o contratista declara que no forma parte de sus prácticas comerciales ni de negocio otorgar pagos u otros beneficios a un empleado público o privado, nacional o extranjero, para que realice acciones u omisiones en beneficio propio o de la Junta.</w:t>
      </w:r>
    </w:p>
    <w:p w14:paraId="35E83030" w14:textId="77777777" w:rsidR="002B12D5" w:rsidRPr="002B12D5" w:rsidRDefault="002B12D5" w:rsidP="002B12D5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276" w:lineRule="auto"/>
        <w:jc w:val="both"/>
        <w:rPr>
          <w:rFonts w:cstheme="minorHAnsi"/>
          <w:color w:val="000000" w:themeColor="text1"/>
          <w:sz w:val="20"/>
          <w:szCs w:val="22"/>
        </w:rPr>
      </w:pPr>
      <w:r w:rsidRPr="002B12D5">
        <w:rPr>
          <w:rFonts w:cstheme="minorHAnsi"/>
          <w:color w:val="000000" w:themeColor="text1"/>
          <w:sz w:val="20"/>
          <w:szCs w:val="22"/>
          <w:lang w:val="es-ES"/>
        </w:rPr>
        <w:t xml:space="preserve">El proveedor y/o contratista asegura que </w:t>
      </w:r>
      <w:r w:rsidRPr="002B12D5">
        <w:rPr>
          <w:rFonts w:cstheme="minorHAnsi"/>
          <w:color w:val="000000" w:themeColor="text1"/>
          <w:sz w:val="20"/>
          <w:szCs w:val="22"/>
        </w:rPr>
        <w:t>no existe en su organización trabajo infantil</w:t>
      </w:r>
      <w:r w:rsidRPr="002B12D5">
        <w:rPr>
          <w:rFonts w:cstheme="minorHAnsi"/>
          <w:color w:val="000000" w:themeColor="text1"/>
          <w:sz w:val="20"/>
          <w:szCs w:val="22"/>
          <w:vertAlign w:val="superscript"/>
        </w:rPr>
        <w:footnoteReference w:id="1"/>
      </w:r>
      <w:r w:rsidRPr="002B12D5">
        <w:rPr>
          <w:rFonts w:cstheme="minorHAnsi"/>
          <w:color w:val="000000" w:themeColor="text1"/>
          <w:sz w:val="20"/>
          <w:szCs w:val="22"/>
        </w:rPr>
        <w:t xml:space="preserve"> y que todos los trabajadores son mayores de 18 años, cumpliendo la legislación nacional. Asimismo, declara que no cuenta con personas trabajando bajo condiciones o situaciones migratorias ilegales o irregulares, como tampoco existen prácticas que sean consideradas como esclavitud moderna o trata de personas</w:t>
      </w:r>
      <w:r w:rsidRPr="002B12D5">
        <w:rPr>
          <w:rFonts w:cstheme="minorHAnsi"/>
          <w:color w:val="000000" w:themeColor="text1"/>
          <w:sz w:val="20"/>
          <w:szCs w:val="22"/>
          <w:vertAlign w:val="superscript"/>
        </w:rPr>
        <w:footnoteReference w:id="2"/>
      </w:r>
      <w:r w:rsidRPr="002B12D5">
        <w:rPr>
          <w:rFonts w:cstheme="minorHAnsi"/>
          <w:color w:val="000000" w:themeColor="text1"/>
          <w:sz w:val="20"/>
          <w:szCs w:val="22"/>
        </w:rPr>
        <w:t xml:space="preserve">, o que existan prácticas ilegales cómo "depósitos de seguridad". </w:t>
      </w:r>
      <w:r w:rsidRPr="002B12D5">
        <w:rPr>
          <w:rFonts w:cstheme="minorHAnsi"/>
          <w:color w:val="000000" w:themeColor="text1"/>
          <w:sz w:val="20"/>
          <w:szCs w:val="22"/>
          <w:vertAlign w:val="superscript"/>
        </w:rPr>
        <w:footnoteReference w:id="3"/>
      </w:r>
    </w:p>
    <w:p w14:paraId="278D6D57" w14:textId="1DFE00F8" w:rsidR="002B12D5" w:rsidRPr="002B12D5" w:rsidRDefault="002B12D5" w:rsidP="002B12D5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276" w:lineRule="auto"/>
        <w:jc w:val="both"/>
        <w:rPr>
          <w:rFonts w:cstheme="minorHAnsi"/>
          <w:color w:val="000000" w:themeColor="text1"/>
          <w:sz w:val="20"/>
          <w:szCs w:val="22"/>
          <w:lang w:val="es-ES"/>
        </w:rPr>
      </w:pPr>
      <w:r w:rsidRPr="002B12D5">
        <w:rPr>
          <w:rFonts w:cstheme="minorHAnsi"/>
          <w:color w:val="000000" w:themeColor="text1"/>
          <w:sz w:val="20"/>
          <w:szCs w:val="22"/>
          <w:lang w:val="es-ES"/>
        </w:rPr>
        <w:t>El incumplimiento de esta cláusula por parte del proveedor y/o contratista dará derecho a la Junta Nacional de Cuerpos de Bomberos de Chile, para terminar en forma inmediata el respectivo contrato u orden de Servicio.</w:t>
      </w:r>
      <w:r w:rsidRPr="002B12D5">
        <w:rPr>
          <w:rStyle w:val="Refdenotaalpie"/>
          <w:rFonts w:cstheme="minorHAnsi"/>
          <w:color w:val="000000" w:themeColor="text1"/>
          <w:sz w:val="20"/>
          <w:szCs w:val="22"/>
          <w:lang w:val="es-ES"/>
        </w:rPr>
        <w:footnoteReference w:id="4"/>
      </w:r>
    </w:p>
    <w:p w14:paraId="77A87C84" w14:textId="77777777" w:rsidR="002B12D5" w:rsidRPr="002B12D5" w:rsidRDefault="002B12D5" w:rsidP="002B12D5">
      <w:pPr>
        <w:spacing w:line="276" w:lineRule="auto"/>
        <w:jc w:val="both"/>
        <w:rPr>
          <w:rFonts w:asciiTheme="minorHAnsi" w:eastAsiaTheme="minorHAnsi" w:hAnsiTheme="minorHAnsi" w:cstheme="minorHAnsi"/>
          <w:color w:val="000000" w:themeColor="text1"/>
          <w:spacing w:val="0"/>
          <w:szCs w:val="22"/>
          <w:lang w:val="es-ES_tradnl" w:eastAsia="en-US"/>
        </w:rPr>
      </w:pPr>
      <w:r w:rsidRPr="002B12D5">
        <w:rPr>
          <w:rFonts w:asciiTheme="minorHAnsi" w:eastAsiaTheme="minorHAnsi" w:hAnsiTheme="minorHAnsi" w:cstheme="minorHAnsi"/>
          <w:color w:val="000000" w:themeColor="text1"/>
          <w:spacing w:val="0"/>
          <w:szCs w:val="22"/>
          <w:lang w:val="es-ES_tradnl" w:eastAsia="en-US"/>
        </w:rPr>
        <w:t>La personería de don/doña………………………………………………………………… para actuar en representación de la sociedad………………………………………………………………… consta en escritura pública de fecha……..  de……………………………………. de…………… otorgada en la Notaría de.…………………………………….…. de don……………………………………………….</w:t>
      </w:r>
    </w:p>
    <w:p w14:paraId="15BDD2F6" w14:textId="77777777" w:rsidR="002B12D5" w:rsidRPr="002B12D5" w:rsidRDefault="002B12D5" w:rsidP="002B12D5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Cs w:val="22"/>
          <w:lang w:eastAsia="es-CL"/>
        </w:rPr>
      </w:pPr>
      <w:r w:rsidRPr="002B12D5">
        <w:rPr>
          <w:rFonts w:asciiTheme="minorHAnsi" w:hAnsiTheme="minorHAnsi" w:cstheme="minorHAnsi"/>
          <w:color w:val="000000" w:themeColor="text1"/>
          <w:szCs w:val="22"/>
          <w:lang w:eastAsia="es-CL"/>
        </w:rPr>
        <w:t> </w:t>
      </w:r>
    </w:p>
    <w:p w14:paraId="2E52D659" w14:textId="77777777" w:rsidR="002B12D5" w:rsidRPr="002B12D5" w:rsidRDefault="002B12D5" w:rsidP="002B12D5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Cs w:val="22"/>
          <w:lang w:eastAsia="es-C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34"/>
        <w:gridCol w:w="2124"/>
        <w:gridCol w:w="2207"/>
        <w:gridCol w:w="2124"/>
      </w:tblGrid>
      <w:tr w:rsidR="002B12D5" w:rsidRPr="002B12D5" w14:paraId="379F8096" w14:textId="77777777" w:rsidTr="00D75878">
        <w:tc>
          <w:tcPr>
            <w:tcW w:w="2444" w:type="dxa"/>
            <w:tcBorders>
              <w:bottom w:val="single" w:sz="4" w:space="0" w:color="auto"/>
            </w:tcBorders>
            <w:shd w:val="clear" w:color="auto" w:fill="auto"/>
          </w:tcPr>
          <w:p w14:paraId="3AF5E9E7" w14:textId="77777777" w:rsidR="002B12D5" w:rsidRPr="002B12D5" w:rsidRDefault="002B12D5" w:rsidP="00D75878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</w:p>
        </w:tc>
        <w:tc>
          <w:tcPr>
            <w:tcW w:w="2445" w:type="dxa"/>
            <w:shd w:val="clear" w:color="auto" w:fill="auto"/>
          </w:tcPr>
          <w:p w14:paraId="071B0708" w14:textId="77777777" w:rsidR="002B12D5" w:rsidRPr="002B12D5" w:rsidRDefault="002B12D5" w:rsidP="00D75878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</w:p>
        </w:tc>
        <w:tc>
          <w:tcPr>
            <w:tcW w:w="2445" w:type="dxa"/>
            <w:tcBorders>
              <w:bottom w:val="single" w:sz="4" w:space="0" w:color="auto"/>
            </w:tcBorders>
            <w:shd w:val="clear" w:color="auto" w:fill="auto"/>
          </w:tcPr>
          <w:p w14:paraId="32E975A7" w14:textId="77777777" w:rsidR="002B12D5" w:rsidRPr="002B12D5" w:rsidRDefault="002B12D5" w:rsidP="00D75878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</w:p>
        </w:tc>
        <w:tc>
          <w:tcPr>
            <w:tcW w:w="2445" w:type="dxa"/>
            <w:shd w:val="clear" w:color="auto" w:fill="auto"/>
          </w:tcPr>
          <w:p w14:paraId="415366E7" w14:textId="77777777" w:rsidR="002B12D5" w:rsidRPr="002B12D5" w:rsidRDefault="002B12D5" w:rsidP="00D75878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</w:p>
        </w:tc>
      </w:tr>
      <w:tr w:rsidR="002B12D5" w:rsidRPr="002B12D5" w14:paraId="2A913911" w14:textId="77777777" w:rsidTr="00D75878">
        <w:tc>
          <w:tcPr>
            <w:tcW w:w="2444" w:type="dxa"/>
            <w:tcBorders>
              <w:top w:val="single" w:sz="4" w:space="0" w:color="auto"/>
            </w:tcBorders>
            <w:shd w:val="clear" w:color="auto" w:fill="auto"/>
          </w:tcPr>
          <w:p w14:paraId="7D14DE12" w14:textId="77777777" w:rsidR="002B12D5" w:rsidRPr="002B12D5" w:rsidRDefault="002B12D5" w:rsidP="00D75878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 w:rsidRPr="002B12D5">
              <w:rPr>
                <w:rFonts w:asciiTheme="minorHAnsi" w:hAnsiTheme="minorHAnsi" w:cstheme="minorHAnsi"/>
                <w:color w:val="000000" w:themeColor="text1"/>
                <w:szCs w:val="22"/>
              </w:rPr>
              <w:t>Firma Representante Legal</w:t>
            </w:r>
          </w:p>
        </w:tc>
        <w:tc>
          <w:tcPr>
            <w:tcW w:w="2445" w:type="dxa"/>
            <w:shd w:val="clear" w:color="auto" w:fill="auto"/>
          </w:tcPr>
          <w:p w14:paraId="249841BE" w14:textId="77777777" w:rsidR="002B12D5" w:rsidRPr="002B12D5" w:rsidRDefault="002B12D5" w:rsidP="00D75878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</w:p>
        </w:tc>
        <w:tc>
          <w:tcPr>
            <w:tcW w:w="2445" w:type="dxa"/>
            <w:tcBorders>
              <w:top w:val="single" w:sz="4" w:space="0" w:color="auto"/>
            </w:tcBorders>
            <w:shd w:val="clear" w:color="auto" w:fill="auto"/>
          </w:tcPr>
          <w:p w14:paraId="001ECA67" w14:textId="77777777" w:rsidR="002B12D5" w:rsidRPr="002B12D5" w:rsidRDefault="002B12D5" w:rsidP="00D75878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 w:rsidRPr="002B12D5">
              <w:rPr>
                <w:rFonts w:asciiTheme="minorHAnsi" w:hAnsiTheme="minorHAnsi" w:cstheme="minorHAnsi"/>
                <w:color w:val="000000" w:themeColor="text1"/>
                <w:szCs w:val="22"/>
              </w:rPr>
              <w:t>Fecha</w:t>
            </w:r>
          </w:p>
        </w:tc>
        <w:tc>
          <w:tcPr>
            <w:tcW w:w="2445" w:type="dxa"/>
            <w:shd w:val="clear" w:color="auto" w:fill="auto"/>
          </w:tcPr>
          <w:p w14:paraId="3847839F" w14:textId="77777777" w:rsidR="002B12D5" w:rsidRPr="002B12D5" w:rsidRDefault="002B12D5" w:rsidP="00D75878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</w:p>
        </w:tc>
      </w:tr>
    </w:tbl>
    <w:p w14:paraId="2046FBEC" w14:textId="77777777" w:rsidR="002B12D5" w:rsidRPr="002B12D5" w:rsidRDefault="002B12D5" w:rsidP="002B12D5">
      <w:pPr>
        <w:pStyle w:val="NormalWeb"/>
        <w:shd w:val="clear" w:color="auto" w:fill="FFFFFF"/>
        <w:spacing w:line="276" w:lineRule="auto"/>
        <w:jc w:val="center"/>
        <w:rPr>
          <w:rFonts w:asciiTheme="minorHAnsi" w:hAnsiTheme="minorHAnsi" w:cstheme="minorHAnsi"/>
          <w:b/>
          <w:bCs/>
          <w:color w:val="000000" w:themeColor="text1"/>
          <w:sz w:val="20"/>
          <w:szCs w:val="22"/>
          <w:highlight w:val="yellow"/>
        </w:rPr>
      </w:pPr>
    </w:p>
    <w:p w14:paraId="5E3B4FCB" w14:textId="77777777" w:rsidR="002B12D5" w:rsidRPr="00662278" w:rsidRDefault="002B12D5" w:rsidP="002B12D5">
      <w:pPr>
        <w:pStyle w:val="NormalWeb"/>
        <w:shd w:val="clear" w:color="auto" w:fill="FFFFFF"/>
        <w:spacing w:line="276" w:lineRule="auto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highlight w:val="yellow"/>
        </w:rPr>
      </w:pPr>
    </w:p>
    <w:p w14:paraId="24710E64" w14:textId="77777777" w:rsidR="002B12D5" w:rsidRDefault="002B12D5" w:rsidP="002B12D5">
      <w:pPr>
        <w:pStyle w:val="NormalWeb"/>
        <w:shd w:val="clear" w:color="auto" w:fill="FFFFFF"/>
        <w:spacing w:line="276" w:lineRule="auto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highlight w:val="yellow"/>
        </w:rPr>
      </w:pPr>
    </w:p>
    <w:p w14:paraId="2041DE88" w14:textId="77777777" w:rsidR="002B12D5" w:rsidRDefault="002B12D5" w:rsidP="002B12D5">
      <w:pPr>
        <w:pStyle w:val="NormalWeb"/>
        <w:shd w:val="clear" w:color="auto" w:fill="FFFFFF"/>
        <w:spacing w:line="276" w:lineRule="auto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highlight w:val="yellow"/>
        </w:rPr>
      </w:pPr>
    </w:p>
    <w:p w14:paraId="1A02D6D5" w14:textId="77777777" w:rsidR="002B12D5" w:rsidRDefault="002B12D5" w:rsidP="002B12D5"/>
    <w:p w14:paraId="0318B723" w14:textId="650CA941" w:rsidR="00221936" w:rsidRPr="002B12D5" w:rsidRDefault="00221936" w:rsidP="002B12D5"/>
    <w:sectPr w:rsidR="00221936" w:rsidRPr="002B12D5" w:rsidSect="00047E24">
      <w:headerReference w:type="default" r:id="rId8"/>
      <w:footerReference w:type="default" r:id="rId9"/>
      <w:pgSz w:w="12180" w:h="15860" w:code="1"/>
      <w:pgMar w:top="2604" w:right="1690" w:bottom="1376" w:left="1701" w:header="737" w:footer="4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98E0F2" w14:textId="77777777" w:rsidR="00EC36D0" w:rsidRDefault="00EC36D0">
      <w:r>
        <w:separator/>
      </w:r>
    </w:p>
  </w:endnote>
  <w:endnote w:type="continuationSeparator" w:id="0">
    <w:p w14:paraId="53C95387" w14:textId="77777777" w:rsidR="00EC36D0" w:rsidRDefault="00EC3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85178" w14:textId="612978F8" w:rsidR="00047E24" w:rsidRDefault="00E9733C" w:rsidP="00047E24">
    <w:pPr>
      <w:pStyle w:val="Piedepgina"/>
      <w:spacing w:line="276" w:lineRule="auto"/>
      <w:ind w:right="-578" w:hanging="426"/>
      <w:jc w:val="center"/>
      <w:rPr>
        <w:rFonts w:cs="Arial"/>
        <w:color w:val="0D0D0D" w:themeColor="text1" w:themeTint="F2"/>
        <w:spacing w:val="0"/>
        <w:sz w:val="16"/>
        <w:szCs w:val="16"/>
      </w:rPr>
    </w:pPr>
    <w:r>
      <w:rPr>
        <w:rFonts w:cs="Arial"/>
        <w:noProof/>
        <w:color w:val="0D0D0D" w:themeColor="text1" w:themeTint="F2"/>
        <w:spacing w:val="0"/>
        <w:sz w:val="16"/>
        <w:szCs w:val="16"/>
        <w:lang w:val="es-CL" w:eastAsia="es-CL"/>
      </w:rPr>
      <w:drawing>
        <wp:anchor distT="0" distB="0" distL="114300" distR="114300" simplePos="0" relativeHeight="251675648" behindDoc="1" locked="0" layoutInCell="1" allowOverlap="1" wp14:anchorId="0F12AEBE" wp14:editId="190701C3">
          <wp:simplePos x="0" y="0"/>
          <wp:positionH relativeFrom="column">
            <wp:posOffset>-871953</wp:posOffset>
          </wp:positionH>
          <wp:positionV relativeFrom="paragraph">
            <wp:posOffset>-156210</wp:posOffset>
          </wp:positionV>
          <wp:extent cx="7380000" cy="701977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0000" cy="7019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542D" w:rsidRPr="003D4ED1">
      <w:rPr>
        <w:rFonts w:cs="Arial"/>
        <w:color w:val="0D0D0D" w:themeColor="text1" w:themeTint="F2"/>
        <w:spacing w:val="0"/>
        <w:sz w:val="16"/>
        <w:szCs w:val="16"/>
      </w:rPr>
      <w:t>A</w:t>
    </w:r>
    <w:r w:rsidR="000C5C5E" w:rsidRPr="003D4ED1">
      <w:rPr>
        <w:rFonts w:cs="Arial"/>
        <w:color w:val="0D0D0D" w:themeColor="text1" w:themeTint="F2"/>
        <w:spacing w:val="0"/>
        <w:sz w:val="16"/>
        <w:szCs w:val="16"/>
      </w:rPr>
      <w:t xml:space="preserve">v. Gral. Bustamante </w:t>
    </w:r>
    <w:r w:rsidR="00111DB2">
      <w:rPr>
        <w:rFonts w:cs="Arial"/>
        <w:color w:val="0D0D0D" w:themeColor="text1" w:themeTint="F2"/>
        <w:spacing w:val="0"/>
        <w:sz w:val="16"/>
        <w:szCs w:val="16"/>
      </w:rPr>
      <w:t xml:space="preserve">Nº </w:t>
    </w:r>
    <w:r w:rsidR="000C5C5E" w:rsidRPr="003D4ED1">
      <w:rPr>
        <w:rFonts w:cs="Arial"/>
        <w:color w:val="0D0D0D" w:themeColor="text1" w:themeTint="F2"/>
        <w:spacing w:val="0"/>
        <w:sz w:val="16"/>
        <w:szCs w:val="16"/>
      </w:rPr>
      <w:t>86</w:t>
    </w:r>
    <w:r w:rsidR="00111DB2">
      <w:rPr>
        <w:rFonts w:cs="Arial"/>
        <w:color w:val="0D0D0D" w:themeColor="text1" w:themeTint="F2"/>
        <w:spacing w:val="0"/>
        <w:sz w:val="16"/>
        <w:szCs w:val="16"/>
      </w:rPr>
      <w:t xml:space="preserve">, Providencia, </w:t>
    </w:r>
    <w:r w:rsidR="0092156E">
      <w:rPr>
        <w:rFonts w:cs="Arial"/>
        <w:color w:val="0D0D0D" w:themeColor="text1" w:themeTint="F2"/>
        <w:spacing w:val="0"/>
        <w:sz w:val="16"/>
        <w:szCs w:val="16"/>
      </w:rPr>
      <w:t>Región Metropolitana</w:t>
    </w:r>
    <w:r w:rsidR="00111DB2">
      <w:rPr>
        <w:rFonts w:cs="Arial"/>
        <w:color w:val="0D0D0D" w:themeColor="text1" w:themeTint="F2"/>
        <w:spacing w:val="0"/>
        <w:sz w:val="16"/>
        <w:szCs w:val="16"/>
      </w:rPr>
      <w:t xml:space="preserve">, </w:t>
    </w:r>
  </w:p>
  <w:p w14:paraId="0FC40DDA" w14:textId="56243C40" w:rsidR="004219CD" w:rsidRDefault="00111DB2" w:rsidP="00047E24">
    <w:pPr>
      <w:pStyle w:val="Piedepgina"/>
      <w:spacing w:line="276" w:lineRule="auto"/>
      <w:ind w:right="-578" w:hanging="426"/>
      <w:jc w:val="center"/>
      <w:rPr>
        <w:rFonts w:cs="Arial"/>
        <w:color w:val="0D0D0D" w:themeColor="text1" w:themeTint="F2"/>
        <w:spacing w:val="0"/>
        <w:sz w:val="16"/>
        <w:szCs w:val="16"/>
      </w:rPr>
    </w:pPr>
    <w:r>
      <w:rPr>
        <w:rFonts w:cs="Arial"/>
        <w:color w:val="0D0D0D" w:themeColor="text1" w:themeTint="F2"/>
        <w:spacing w:val="0"/>
        <w:sz w:val="16"/>
        <w:szCs w:val="16"/>
      </w:rPr>
      <w:t xml:space="preserve">Código Postal 6640759   </w:t>
    </w:r>
    <w:r w:rsidR="0081542D" w:rsidRPr="003D4ED1">
      <w:rPr>
        <w:rFonts w:cs="Arial"/>
        <w:color w:val="0D0D0D" w:themeColor="text1" w:themeTint="F2"/>
        <w:spacing w:val="0"/>
        <w:sz w:val="16"/>
        <w:szCs w:val="16"/>
      </w:rPr>
      <w:t xml:space="preserve">Tel. </w:t>
    </w:r>
    <w:r w:rsidR="005757EF" w:rsidRPr="003D4ED1">
      <w:rPr>
        <w:rFonts w:cs="Arial"/>
        <w:color w:val="0D0D0D" w:themeColor="text1" w:themeTint="F2"/>
        <w:spacing w:val="0"/>
        <w:sz w:val="16"/>
        <w:szCs w:val="16"/>
      </w:rPr>
      <w:t>(</w:t>
    </w:r>
    <w:r w:rsidR="0081542D" w:rsidRPr="003D4ED1">
      <w:rPr>
        <w:rFonts w:cs="Arial"/>
        <w:color w:val="0D0D0D" w:themeColor="text1" w:themeTint="F2"/>
        <w:spacing w:val="0"/>
        <w:sz w:val="16"/>
        <w:szCs w:val="16"/>
      </w:rPr>
      <w:t>56-2</w:t>
    </w:r>
    <w:r w:rsidR="005757EF" w:rsidRPr="003D4ED1">
      <w:rPr>
        <w:rFonts w:cs="Arial"/>
        <w:color w:val="0D0D0D" w:themeColor="text1" w:themeTint="F2"/>
        <w:spacing w:val="0"/>
        <w:sz w:val="16"/>
        <w:szCs w:val="16"/>
      </w:rPr>
      <w:t>)</w:t>
    </w:r>
    <w:r w:rsidR="0081542D" w:rsidRPr="003D4ED1">
      <w:rPr>
        <w:rFonts w:cs="Arial"/>
        <w:color w:val="0D0D0D" w:themeColor="text1" w:themeTint="F2"/>
        <w:spacing w:val="0"/>
        <w:sz w:val="16"/>
        <w:szCs w:val="16"/>
      </w:rPr>
      <w:t xml:space="preserve"> </w:t>
    </w:r>
    <w:r w:rsidR="00094668" w:rsidRPr="003D4ED1">
      <w:rPr>
        <w:rFonts w:cs="Arial"/>
        <w:color w:val="0D0D0D" w:themeColor="text1" w:themeTint="F2"/>
        <w:spacing w:val="0"/>
        <w:sz w:val="16"/>
        <w:szCs w:val="16"/>
      </w:rPr>
      <w:t>2</w:t>
    </w:r>
    <w:r w:rsidR="003D4ED1">
      <w:rPr>
        <w:rFonts w:cs="Arial"/>
        <w:color w:val="0D0D0D" w:themeColor="text1" w:themeTint="F2"/>
        <w:spacing w:val="0"/>
        <w:sz w:val="16"/>
        <w:szCs w:val="16"/>
      </w:rPr>
      <w:t>8160000</w:t>
    </w:r>
    <w:r w:rsidR="005757EF" w:rsidRPr="003D4ED1">
      <w:rPr>
        <w:rFonts w:cs="Arial"/>
        <w:color w:val="0D0D0D" w:themeColor="text1" w:themeTint="F2"/>
        <w:spacing w:val="0"/>
        <w:sz w:val="16"/>
        <w:szCs w:val="16"/>
      </w:rPr>
      <w:t xml:space="preserve"> </w:t>
    </w:r>
  </w:p>
  <w:p w14:paraId="78178253" w14:textId="5DDAB5D4" w:rsidR="00FB70EA" w:rsidRPr="00E404E1" w:rsidRDefault="00CC0FCD" w:rsidP="00047E24">
    <w:pPr>
      <w:pStyle w:val="Piedepgina"/>
      <w:spacing w:line="276" w:lineRule="auto"/>
      <w:ind w:right="-578" w:hanging="426"/>
      <w:jc w:val="center"/>
      <w:rPr>
        <w:rFonts w:cs="Arial"/>
        <w:b/>
        <w:bCs/>
        <w:color w:val="0D0D0D" w:themeColor="text1" w:themeTint="F2"/>
        <w:spacing w:val="0"/>
        <w:sz w:val="16"/>
        <w:szCs w:val="16"/>
      </w:rPr>
    </w:pPr>
    <w:hyperlink r:id="rId2" w:history="1">
      <w:r w:rsidR="004219CD" w:rsidRPr="00E404E1">
        <w:rPr>
          <w:rStyle w:val="Hipervnculo"/>
          <w:rFonts w:cs="Arial"/>
          <w:b/>
          <w:bCs/>
          <w:spacing w:val="0"/>
          <w:sz w:val="16"/>
          <w:szCs w:val="16"/>
        </w:rPr>
        <w:t>www.bomberos.cl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ADB383" w14:textId="77777777" w:rsidR="00EC36D0" w:rsidRDefault="00EC36D0">
      <w:r>
        <w:separator/>
      </w:r>
    </w:p>
  </w:footnote>
  <w:footnote w:type="continuationSeparator" w:id="0">
    <w:p w14:paraId="00032935" w14:textId="77777777" w:rsidR="00EC36D0" w:rsidRDefault="00EC36D0">
      <w:r>
        <w:continuationSeparator/>
      </w:r>
    </w:p>
  </w:footnote>
  <w:footnote w:id="1">
    <w:p w14:paraId="79F87188" w14:textId="77777777" w:rsidR="002B12D5" w:rsidRPr="00AA55DE" w:rsidRDefault="002B12D5" w:rsidP="002B12D5">
      <w:pPr>
        <w:rPr>
          <w:rFonts w:asciiTheme="minorHAnsi" w:hAnsiTheme="minorHAnsi" w:cstheme="minorHAnsi"/>
          <w:sz w:val="18"/>
          <w:szCs w:val="18"/>
        </w:rPr>
      </w:pPr>
      <w:r w:rsidRPr="00AA55DE">
        <w:rPr>
          <w:rStyle w:val="Refdenotaalpie"/>
          <w:rFonts w:asciiTheme="minorHAnsi" w:hAnsiTheme="minorHAnsi" w:cstheme="minorHAnsi"/>
          <w:sz w:val="18"/>
          <w:szCs w:val="18"/>
        </w:rPr>
        <w:footnoteRef/>
      </w:r>
      <w:r w:rsidRPr="00AA55DE">
        <w:rPr>
          <w:rFonts w:asciiTheme="minorHAnsi" w:hAnsiTheme="minorHAnsi" w:cstheme="minorHAnsi"/>
          <w:sz w:val="18"/>
          <w:szCs w:val="18"/>
        </w:rPr>
        <w:t xml:space="preserve"> En relación con los Convenios 138 y 182 de la Organización Internacional del Trabajo (OIT). </w:t>
      </w:r>
    </w:p>
  </w:footnote>
  <w:footnote w:id="2">
    <w:p w14:paraId="4B286B89" w14:textId="77777777" w:rsidR="002B12D5" w:rsidRPr="00AA55DE" w:rsidRDefault="002B12D5" w:rsidP="002B12D5">
      <w:pPr>
        <w:rPr>
          <w:rFonts w:asciiTheme="minorHAnsi" w:hAnsiTheme="minorHAnsi" w:cstheme="minorHAnsi"/>
          <w:sz w:val="18"/>
          <w:szCs w:val="18"/>
        </w:rPr>
      </w:pPr>
      <w:r w:rsidRPr="00AA55DE">
        <w:rPr>
          <w:rStyle w:val="Refdenotaalpie"/>
          <w:rFonts w:asciiTheme="minorHAnsi" w:hAnsiTheme="minorHAnsi" w:cstheme="minorHAnsi"/>
          <w:sz w:val="18"/>
          <w:szCs w:val="18"/>
        </w:rPr>
        <w:footnoteRef/>
      </w:r>
      <w:r w:rsidRPr="00AA55DE">
        <w:rPr>
          <w:rFonts w:asciiTheme="minorHAnsi" w:hAnsiTheme="minorHAnsi" w:cstheme="minorHAnsi"/>
          <w:sz w:val="18"/>
          <w:szCs w:val="18"/>
        </w:rPr>
        <w:t xml:space="preserve"> En relación con los Convenios 29 y 105 de la OIT. </w:t>
      </w:r>
    </w:p>
  </w:footnote>
  <w:footnote w:id="3">
    <w:p w14:paraId="68B24DCB" w14:textId="77777777" w:rsidR="002B12D5" w:rsidRPr="00EB35B5" w:rsidRDefault="002B12D5" w:rsidP="002B12D5">
      <w:pPr>
        <w:pStyle w:val="Textonotapie"/>
        <w:jc w:val="both"/>
        <w:rPr>
          <w:rFonts w:asciiTheme="minorHAnsi" w:hAnsiTheme="minorHAnsi" w:cstheme="minorHAnsi"/>
          <w:sz w:val="18"/>
          <w:szCs w:val="18"/>
        </w:rPr>
      </w:pPr>
      <w:r w:rsidRPr="00AA55DE">
        <w:rPr>
          <w:rStyle w:val="Refdenotaalpie"/>
          <w:rFonts w:asciiTheme="minorHAnsi" w:hAnsiTheme="minorHAnsi" w:cstheme="minorHAnsi"/>
          <w:sz w:val="18"/>
          <w:szCs w:val="18"/>
        </w:rPr>
        <w:footnoteRef/>
      </w:r>
      <w:r w:rsidRPr="00AA55DE">
        <w:rPr>
          <w:rFonts w:asciiTheme="minorHAnsi" w:hAnsiTheme="minorHAnsi" w:cstheme="minorHAnsi"/>
          <w:sz w:val="18"/>
          <w:szCs w:val="18"/>
        </w:rPr>
        <w:t xml:space="preserve"> Se denomina "depósitos de seguridad" a aquellas empresas que reciben dinero para contratar a personas extranjeras, pagando por el derecho de trabajar. Los empleadores no pueden retener o deducir parte del salario bajo este concepto, como tampoco pueden retener o "confiscar" pasaporte o documentos de identidad originales.</w:t>
      </w:r>
      <w:r w:rsidRPr="00EB35B5">
        <w:rPr>
          <w:rFonts w:asciiTheme="minorHAnsi" w:hAnsiTheme="minorHAnsi" w:cstheme="minorHAnsi"/>
          <w:sz w:val="18"/>
          <w:szCs w:val="18"/>
        </w:rPr>
        <w:t xml:space="preserve"> </w:t>
      </w:r>
    </w:p>
  </w:footnote>
  <w:footnote w:id="4">
    <w:p w14:paraId="1B5F5B96" w14:textId="77777777" w:rsidR="002B12D5" w:rsidRPr="00963206" w:rsidRDefault="002B12D5" w:rsidP="002B12D5">
      <w:pPr>
        <w:pStyle w:val="Textonotapie"/>
        <w:rPr>
          <w:rFonts w:asciiTheme="minorHAnsi" w:hAnsiTheme="minorHAnsi" w:cstheme="minorHAnsi"/>
          <w:sz w:val="18"/>
          <w:szCs w:val="18"/>
        </w:rPr>
      </w:pPr>
      <w:r w:rsidRPr="005C60F9">
        <w:rPr>
          <w:rStyle w:val="Refdenotaalpie"/>
        </w:rPr>
        <w:footnoteRef/>
      </w:r>
      <w:r w:rsidRPr="00963206">
        <w:rPr>
          <w:rFonts w:asciiTheme="minorHAnsi" w:hAnsiTheme="minorHAnsi" w:cstheme="minorHAnsi"/>
          <w:sz w:val="18"/>
          <w:szCs w:val="18"/>
        </w:rPr>
        <w:t xml:space="preserve"> La Junta</w:t>
      </w:r>
      <w:r>
        <w:rPr>
          <w:rFonts w:asciiTheme="minorHAnsi" w:hAnsiTheme="minorHAnsi" w:cstheme="minorHAnsi"/>
          <w:sz w:val="18"/>
          <w:szCs w:val="18"/>
        </w:rPr>
        <w:t xml:space="preserve"> Nacional de Cuerpos de Bomberos de Chile </w:t>
      </w:r>
      <w:r w:rsidRPr="00963206">
        <w:rPr>
          <w:rFonts w:asciiTheme="minorHAnsi" w:hAnsiTheme="minorHAnsi" w:cstheme="minorHAnsi"/>
          <w:sz w:val="18"/>
          <w:szCs w:val="18"/>
        </w:rPr>
        <w:t xml:space="preserve">se reserva el derecho de corroborar los datos aportados por el proveedor. </w:t>
      </w:r>
    </w:p>
    <w:p w14:paraId="3449401E" w14:textId="77777777" w:rsidR="002B12D5" w:rsidRPr="00963206" w:rsidRDefault="002B12D5" w:rsidP="002B12D5">
      <w:pPr>
        <w:pStyle w:val="Textonotapie"/>
        <w:rPr>
          <w:lang w:val="es-ES_tradn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4584E5" w14:textId="7B1AB51C" w:rsidR="000C5C5E" w:rsidRPr="00BF202A" w:rsidRDefault="005F6DAB" w:rsidP="007971BC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73600" behindDoc="1" locked="0" layoutInCell="1" allowOverlap="1" wp14:anchorId="53FAD502" wp14:editId="4AA2F912">
          <wp:simplePos x="0" y="0"/>
          <wp:positionH relativeFrom="column">
            <wp:posOffset>-882650</wp:posOffset>
          </wp:positionH>
          <wp:positionV relativeFrom="paragraph">
            <wp:posOffset>582709</wp:posOffset>
          </wp:positionV>
          <wp:extent cx="7379970" cy="167005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7379970" cy="167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L" w:eastAsia="es-CL"/>
      </w:rPr>
      <w:drawing>
        <wp:anchor distT="0" distB="0" distL="114300" distR="114300" simplePos="0" relativeHeight="251674624" behindDoc="1" locked="0" layoutInCell="1" allowOverlap="1" wp14:anchorId="2E8B4CAF" wp14:editId="212EA1C6">
          <wp:simplePos x="0" y="0"/>
          <wp:positionH relativeFrom="column">
            <wp:posOffset>-573239</wp:posOffset>
          </wp:positionH>
          <wp:positionV relativeFrom="paragraph">
            <wp:posOffset>-249334</wp:posOffset>
          </wp:positionV>
          <wp:extent cx="2464298" cy="884582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2821" cy="8912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534B07"/>
    <w:multiLevelType w:val="hybridMultilevel"/>
    <w:tmpl w:val="AB9E8228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F00CE7"/>
    <w:multiLevelType w:val="hybridMultilevel"/>
    <w:tmpl w:val="6C58F5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554"/>
    <w:rsid w:val="00003D36"/>
    <w:rsid w:val="00012E6E"/>
    <w:rsid w:val="0004768D"/>
    <w:rsid w:val="00047E24"/>
    <w:rsid w:val="0007459D"/>
    <w:rsid w:val="00094668"/>
    <w:rsid w:val="000C1559"/>
    <w:rsid w:val="000C5C5E"/>
    <w:rsid w:val="00106F34"/>
    <w:rsid w:val="00111266"/>
    <w:rsid w:val="00111DB2"/>
    <w:rsid w:val="0012138B"/>
    <w:rsid w:val="00157C14"/>
    <w:rsid w:val="001616ED"/>
    <w:rsid w:val="00163F3E"/>
    <w:rsid w:val="00172125"/>
    <w:rsid w:val="00183025"/>
    <w:rsid w:val="00186878"/>
    <w:rsid w:val="001A2780"/>
    <w:rsid w:val="001C29DE"/>
    <w:rsid w:val="001D3C50"/>
    <w:rsid w:val="001E1B65"/>
    <w:rsid w:val="001F0516"/>
    <w:rsid w:val="001F2C27"/>
    <w:rsid w:val="001F505A"/>
    <w:rsid w:val="00221936"/>
    <w:rsid w:val="0022457D"/>
    <w:rsid w:val="00225F7F"/>
    <w:rsid w:val="00234E77"/>
    <w:rsid w:val="00244FC6"/>
    <w:rsid w:val="002610E3"/>
    <w:rsid w:val="00270534"/>
    <w:rsid w:val="00282B14"/>
    <w:rsid w:val="00297DFA"/>
    <w:rsid w:val="002A6D06"/>
    <w:rsid w:val="002B12D5"/>
    <w:rsid w:val="002D1284"/>
    <w:rsid w:val="002F3C1C"/>
    <w:rsid w:val="00300204"/>
    <w:rsid w:val="00300D30"/>
    <w:rsid w:val="0031052F"/>
    <w:rsid w:val="00323EB4"/>
    <w:rsid w:val="00325C35"/>
    <w:rsid w:val="00371CA0"/>
    <w:rsid w:val="00374859"/>
    <w:rsid w:val="003C7CB2"/>
    <w:rsid w:val="003D1B3B"/>
    <w:rsid w:val="003D4ED1"/>
    <w:rsid w:val="003F6CDA"/>
    <w:rsid w:val="00404341"/>
    <w:rsid w:val="004219CD"/>
    <w:rsid w:val="004424BE"/>
    <w:rsid w:val="00477786"/>
    <w:rsid w:val="00490F36"/>
    <w:rsid w:val="004B15B4"/>
    <w:rsid w:val="00510CF4"/>
    <w:rsid w:val="00513618"/>
    <w:rsid w:val="00513C2D"/>
    <w:rsid w:val="0053181F"/>
    <w:rsid w:val="005553E9"/>
    <w:rsid w:val="005601DD"/>
    <w:rsid w:val="005757EF"/>
    <w:rsid w:val="005B2DCC"/>
    <w:rsid w:val="005B5EB1"/>
    <w:rsid w:val="005F6DAB"/>
    <w:rsid w:val="00611ACD"/>
    <w:rsid w:val="0062492F"/>
    <w:rsid w:val="006A7C05"/>
    <w:rsid w:val="006D022D"/>
    <w:rsid w:val="00724769"/>
    <w:rsid w:val="00747EDB"/>
    <w:rsid w:val="00782D1C"/>
    <w:rsid w:val="007971BC"/>
    <w:rsid w:val="00797DB9"/>
    <w:rsid w:val="007B0EFC"/>
    <w:rsid w:val="007C1454"/>
    <w:rsid w:val="007E22FE"/>
    <w:rsid w:val="0081542D"/>
    <w:rsid w:val="00835A58"/>
    <w:rsid w:val="00862D45"/>
    <w:rsid w:val="00890270"/>
    <w:rsid w:val="008B61C4"/>
    <w:rsid w:val="008D33B8"/>
    <w:rsid w:val="008F761B"/>
    <w:rsid w:val="00915F67"/>
    <w:rsid w:val="00916AB5"/>
    <w:rsid w:val="0092156E"/>
    <w:rsid w:val="00923911"/>
    <w:rsid w:val="00963DF2"/>
    <w:rsid w:val="00966C06"/>
    <w:rsid w:val="00974781"/>
    <w:rsid w:val="009A3942"/>
    <w:rsid w:val="009D3B0B"/>
    <w:rsid w:val="009D5DF8"/>
    <w:rsid w:val="00A07061"/>
    <w:rsid w:val="00A15BDB"/>
    <w:rsid w:val="00A5407B"/>
    <w:rsid w:val="00A54D53"/>
    <w:rsid w:val="00A9193C"/>
    <w:rsid w:val="00AB0FBA"/>
    <w:rsid w:val="00AB5DE9"/>
    <w:rsid w:val="00AD1632"/>
    <w:rsid w:val="00B01982"/>
    <w:rsid w:val="00B04EF9"/>
    <w:rsid w:val="00B40777"/>
    <w:rsid w:val="00B62984"/>
    <w:rsid w:val="00BF202A"/>
    <w:rsid w:val="00C0290D"/>
    <w:rsid w:val="00C125D2"/>
    <w:rsid w:val="00C93FFC"/>
    <w:rsid w:val="00CA7E41"/>
    <w:rsid w:val="00CB57BE"/>
    <w:rsid w:val="00CC0FCD"/>
    <w:rsid w:val="00D028A4"/>
    <w:rsid w:val="00D565B7"/>
    <w:rsid w:val="00D75ADD"/>
    <w:rsid w:val="00D90278"/>
    <w:rsid w:val="00DB2BA2"/>
    <w:rsid w:val="00E404E1"/>
    <w:rsid w:val="00E47948"/>
    <w:rsid w:val="00E76C49"/>
    <w:rsid w:val="00E93D5C"/>
    <w:rsid w:val="00E9733C"/>
    <w:rsid w:val="00EC36D0"/>
    <w:rsid w:val="00EC618F"/>
    <w:rsid w:val="00ED3516"/>
    <w:rsid w:val="00EE72F1"/>
    <w:rsid w:val="00F13554"/>
    <w:rsid w:val="00F15DC6"/>
    <w:rsid w:val="00F34E60"/>
    <w:rsid w:val="00F36680"/>
    <w:rsid w:val="00F61543"/>
    <w:rsid w:val="00FB19DE"/>
    <w:rsid w:val="00FB5C26"/>
    <w:rsid w:val="00FB6E39"/>
    <w:rsid w:val="00FB70EA"/>
    <w:rsid w:val="00FC1734"/>
    <w:rsid w:val="00FF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943CE8C"/>
  <w15:chartTrackingRefBased/>
  <w15:docId w15:val="{18E27563-2441-9D41-8B78-6C442B1DC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L" w:eastAsia="es-ES_trad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680"/>
    <w:rPr>
      <w:rFonts w:ascii="Arial" w:eastAsia="Batang" w:hAnsi="Arial"/>
      <w:spacing w:val="20"/>
      <w:lang w:val="es-ES" w:eastAsia="ko-KR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sz w:val="28"/>
      <w:szCs w:val="28"/>
      <w:lang w:val="es-ES_tradnl"/>
    </w:rPr>
  </w:style>
  <w:style w:type="paragraph" w:styleId="Ttulo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8"/>
      <w:szCs w:val="28"/>
      <w:u w:val="single"/>
      <w:lang w:val="es-ES_tradnl"/>
    </w:rPr>
  </w:style>
  <w:style w:type="paragraph" w:styleId="Ttulo4">
    <w:name w:val="heading 4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3"/>
    </w:pPr>
    <w:rPr>
      <w:b/>
      <w:bCs/>
      <w:sz w:val="28"/>
      <w:szCs w:val="28"/>
      <w:lang w:val="es-ES_tradnl"/>
    </w:rPr>
  </w:style>
  <w:style w:type="paragraph" w:styleId="Ttulo5">
    <w:name w:val="heading 5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4"/>
    </w:pPr>
    <w:rPr>
      <w:rFonts w:eastAsia="Arial Unicode MS"/>
      <w:b/>
      <w:bCs/>
      <w:sz w:val="22"/>
      <w:szCs w:val="28"/>
      <w:lang w:val="es-ES_tradnl"/>
    </w:rPr>
  </w:style>
  <w:style w:type="paragraph" w:styleId="Ttulo6">
    <w:name w:val="heading 6"/>
    <w:basedOn w:val="Normal"/>
    <w:next w:val="Normal"/>
    <w:qFormat/>
    <w:pPr>
      <w:keepNext/>
      <w:widowControl w:val="0"/>
      <w:autoSpaceDE w:val="0"/>
      <w:autoSpaceDN w:val="0"/>
      <w:adjustRightInd w:val="0"/>
      <w:outlineLvl w:val="5"/>
    </w:pPr>
    <w:rPr>
      <w:rFonts w:eastAsia="Arial Unicode MS"/>
      <w:szCs w:val="2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Sangradetextonormal">
    <w:name w:val="Body Text Indent"/>
    <w:basedOn w:val="Normal"/>
    <w:pPr>
      <w:spacing w:line="360" w:lineRule="auto"/>
      <w:ind w:firstLine="935"/>
      <w:jc w:val="both"/>
    </w:pPr>
    <w:rPr>
      <w:b/>
      <w:bCs/>
      <w:lang w:val="es-ES_tradnl"/>
    </w:rPr>
  </w:style>
  <w:style w:type="paragraph" w:styleId="Textodeglobo">
    <w:name w:val="Balloon Text"/>
    <w:basedOn w:val="Normal"/>
    <w:link w:val="TextodegloboCar"/>
    <w:rsid w:val="00D028A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D028A4"/>
    <w:rPr>
      <w:rFonts w:ascii="Segoe UI" w:eastAsia="Batang" w:hAnsi="Segoe UI" w:cs="Segoe UI"/>
      <w:spacing w:val="20"/>
      <w:sz w:val="18"/>
      <w:szCs w:val="18"/>
      <w:lang w:eastAsia="ko-KR"/>
    </w:rPr>
  </w:style>
  <w:style w:type="character" w:styleId="Hipervnculo">
    <w:name w:val="Hyperlink"/>
    <w:basedOn w:val="Fuentedeprrafopredeter"/>
    <w:rsid w:val="00FB70EA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B70EA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rsid w:val="00FB70EA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2B12D5"/>
    <w:pPr>
      <w:spacing w:before="100" w:beforeAutospacing="1" w:after="100" w:afterAutospacing="1"/>
    </w:pPr>
    <w:rPr>
      <w:rFonts w:ascii="Times New Roman" w:eastAsia="Times New Roman" w:hAnsi="Times New Roman"/>
      <w:spacing w:val="0"/>
      <w:sz w:val="24"/>
      <w:szCs w:val="24"/>
      <w:lang w:val="es-CL" w:eastAsia="es-ES_tradnl"/>
    </w:rPr>
  </w:style>
  <w:style w:type="paragraph" w:styleId="Prrafodelista">
    <w:name w:val="List Paragraph"/>
    <w:basedOn w:val="Normal"/>
    <w:uiPriority w:val="34"/>
    <w:qFormat/>
    <w:rsid w:val="002B12D5"/>
    <w:pPr>
      <w:ind w:left="720"/>
      <w:contextualSpacing/>
    </w:pPr>
    <w:rPr>
      <w:rFonts w:asciiTheme="minorHAnsi" w:eastAsiaTheme="minorHAnsi" w:hAnsiTheme="minorHAnsi" w:cstheme="minorBidi"/>
      <w:spacing w:val="0"/>
      <w:sz w:val="24"/>
      <w:szCs w:val="24"/>
      <w:lang w:val="es-ES_tradnl" w:eastAsia="en-US"/>
    </w:rPr>
  </w:style>
  <w:style w:type="paragraph" w:styleId="Textonotapie">
    <w:name w:val="footnote text"/>
    <w:basedOn w:val="Normal"/>
    <w:link w:val="TextonotapieCar"/>
    <w:uiPriority w:val="99"/>
    <w:rsid w:val="002B12D5"/>
    <w:rPr>
      <w:rFonts w:ascii="Times New Roman" w:eastAsia="Times New Roman" w:hAnsi="Times New Roman"/>
      <w:spacing w:val="0"/>
      <w:lang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2B12D5"/>
    <w:rPr>
      <w:lang w:val="es-ES" w:eastAsia="es-ES"/>
    </w:rPr>
  </w:style>
  <w:style w:type="character" w:styleId="Refdenotaalpie">
    <w:name w:val="footnote reference"/>
    <w:uiPriority w:val="99"/>
    <w:rsid w:val="002B12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omberos.cl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C015DFF-0BD5-4DEB-8939-8349AD7FB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656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Nacional Cuerpo Bomberos de Chile</Company>
  <LinksUpToDate>false</LinksUpToDate>
  <CharactersWithSpaces>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jbozo</dc:creator>
  <cp:keywords/>
  <dc:description/>
  <cp:lastModifiedBy>Gustavo Correa Carrasco</cp:lastModifiedBy>
  <cp:revision>4</cp:revision>
  <cp:lastPrinted>2022-07-08T18:49:00Z</cp:lastPrinted>
  <dcterms:created xsi:type="dcterms:W3CDTF">2022-07-27T13:18:00Z</dcterms:created>
  <dcterms:modified xsi:type="dcterms:W3CDTF">2023-04-04T20:28:00Z</dcterms:modified>
</cp:coreProperties>
</file>